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E8" w:rsidRDefault="000A5476">
      <w:pPr>
        <w:pStyle w:val="30"/>
        <w:framePr w:w="6408" w:h="10123" w:hRule="exact" w:wrap="none" w:vAnchor="page" w:hAnchor="page" w:x="391" w:y="596"/>
        <w:shd w:val="clear" w:color="auto" w:fill="auto"/>
        <w:spacing w:after="53" w:line="240" w:lineRule="exact"/>
        <w:ind w:left="280"/>
      </w:pPr>
      <w:r>
        <w:rPr>
          <w:rStyle w:val="3Cambria"/>
        </w:rPr>
        <w:t>РАБОТА 5</w:t>
      </w:r>
      <w:r w:rsidR="00467C9C">
        <w:rPr>
          <w:rStyle w:val="3Cambria"/>
        </w:rPr>
        <w:t>.</w:t>
      </w:r>
      <w:r>
        <w:rPr>
          <w:rStyle w:val="3Cambria"/>
        </w:rPr>
        <w:t xml:space="preserve"> В-1</w:t>
      </w:r>
      <w:r w:rsidR="00467C9C">
        <w:rPr>
          <w:rStyle w:val="3Cambria"/>
        </w:rPr>
        <w:t xml:space="preserve"> </w:t>
      </w:r>
      <w:r w:rsidR="00467C9C">
        <w:t>Рельеф и полезные ископаемые России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0" w:line="240" w:lineRule="exact"/>
        <w:ind w:firstLine="0"/>
      </w:pPr>
      <w:r>
        <w:t>Какое утверждение о земной коре верно?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700" w:hanging="280"/>
        <w:jc w:val="left"/>
      </w:pPr>
      <w:r>
        <w:t>а)</w:t>
      </w:r>
      <w:r>
        <w:tab/>
        <w:t>Под океанами мощность земной коры больше, чем под материками.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700" w:hanging="280"/>
        <w:jc w:val="left"/>
      </w:pPr>
      <w:r>
        <w:t>б)</w:t>
      </w:r>
      <w:r>
        <w:tab/>
        <w:t>Границы литосферных плит совпадают с конту</w:t>
      </w:r>
      <w:r>
        <w:softHyphen/>
        <w:t>рами материков.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7"/>
        </w:tabs>
        <w:spacing w:before="0" w:after="158" w:line="288" w:lineRule="exact"/>
        <w:ind w:left="700" w:hanging="280"/>
        <w:jc w:val="left"/>
      </w:pPr>
      <w:r>
        <w:t>в)</w:t>
      </w:r>
      <w:r>
        <w:tab/>
        <w:t>Литосферные плиты медленно перемещаются</w:t>
      </w:r>
      <w:r>
        <w:t xml:space="preserve"> по поверхности мантии.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0" w:line="240" w:lineRule="exact"/>
        <w:ind w:firstLine="0"/>
      </w:pPr>
      <w:r>
        <w:t>Наименьшую мощность земная кора имеет под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>
        <w:t>а)</w:t>
      </w:r>
      <w:r>
        <w:tab/>
        <w:t>Кавказскими горами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>
        <w:t>б)</w:t>
      </w:r>
      <w:r>
        <w:tab/>
        <w:t>Прикаспийской низменностью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>
        <w:t>в)</w:t>
      </w:r>
      <w:r>
        <w:tab/>
        <w:t>Уральскими горами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128" w:line="288" w:lineRule="exact"/>
        <w:ind w:left="420" w:firstLine="0"/>
      </w:pPr>
      <w:r>
        <w:t>г)</w:t>
      </w:r>
      <w:r>
        <w:tab/>
        <w:t>Среднесибирским плоскогорьем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78" w:lineRule="exact"/>
        <w:ind w:left="420"/>
        <w:jc w:val="left"/>
      </w:pPr>
      <w:r>
        <w:t>Выход фундамента платформы, сложенной крис</w:t>
      </w:r>
      <w:r>
        <w:softHyphen/>
        <w:t xml:space="preserve">таллическими породами, на поверхность — </w:t>
      </w:r>
      <w:r>
        <w:t>это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  <w:tab w:val="left" w:pos="1946"/>
        </w:tabs>
        <w:spacing w:before="0" w:after="27" w:line="240" w:lineRule="exact"/>
        <w:ind w:left="420" w:firstLine="0"/>
      </w:pPr>
      <w:r>
        <w:t>а)</w:t>
      </w:r>
      <w:r>
        <w:tab/>
        <w:t>щит</w:t>
      </w:r>
      <w:r>
        <w:tab/>
        <w:t>б) плита в) горст г) грабен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78" w:lineRule="exact"/>
        <w:ind w:left="420"/>
        <w:jc w:val="left"/>
      </w:pPr>
      <w:r>
        <w:t>Обширные малоподвижные устойчивые участки земной коры — это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7"/>
          <w:tab w:val="right" w:pos="4454"/>
        </w:tabs>
        <w:spacing w:before="0" w:after="48" w:line="240" w:lineRule="exact"/>
        <w:ind w:left="420" w:firstLine="0"/>
      </w:pPr>
      <w:r>
        <w:t>а)</w:t>
      </w:r>
      <w:r>
        <w:tab/>
        <w:t>платформы</w:t>
      </w:r>
      <w:r>
        <w:tab/>
        <w:t>в) плиты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7"/>
          <w:tab w:val="right" w:pos="4454"/>
        </w:tabs>
        <w:spacing w:before="0" w:after="27" w:line="240" w:lineRule="exact"/>
        <w:ind w:left="420" w:firstLine="0"/>
      </w:pPr>
      <w:r>
        <w:t>б)</w:t>
      </w:r>
      <w:r>
        <w:tab/>
        <w:t>сбросы</w:t>
      </w:r>
      <w:r>
        <w:tab/>
        <w:t>г) глыбы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78" w:lineRule="exact"/>
        <w:ind w:left="420"/>
        <w:jc w:val="left"/>
      </w:pPr>
      <w:r>
        <w:t>Укажите верное соответствие «горная порода — ее тип».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07"/>
        </w:tabs>
        <w:spacing w:before="0" w:after="0" w:line="288" w:lineRule="exact"/>
        <w:ind w:left="420" w:firstLine="0"/>
      </w:pPr>
      <w:r>
        <w:t>а)</w:t>
      </w:r>
      <w:r>
        <w:tab/>
        <w:t>мрамор — осадочная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>
        <w:t>б)</w:t>
      </w:r>
      <w:r>
        <w:tab/>
        <w:t>гранит — осадочная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>
        <w:t>в)</w:t>
      </w:r>
      <w:r>
        <w:tab/>
        <w:t xml:space="preserve">базальт — </w:t>
      </w:r>
      <w:r>
        <w:t>магматическая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</w:tabs>
        <w:spacing w:before="0" w:after="128" w:line="288" w:lineRule="exact"/>
        <w:ind w:left="420" w:firstLine="0"/>
      </w:pPr>
      <w:r>
        <w:t>г)</w:t>
      </w:r>
      <w:r>
        <w:tab/>
        <w:t>известняк — метаморфическая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78" w:lineRule="exact"/>
        <w:ind w:left="420"/>
        <w:jc w:val="left"/>
      </w:pPr>
      <w:r>
        <w:t>Осадочная горная порода органического происхож</w:t>
      </w:r>
      <w:r>
        <w:softHyphen/>
        <w:t>дения: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  <w:tab w:val="right" w:pos="4130"/>
        </w:tabs>
        <w:spacing w:before="0" w:after="53" w:line="240" w:lineRule="exact"/>
        <w:ind w:left="420" w:firstLine="0"/>
      </w:pPr>
      <w:r>
        <w:t>а)</w:t>
      </w:r>
      <w:r>
        <w:tab/>
        <w:t>глина</w:t>
      </w:r>
      <w:r>
        <w:tab/>
      </w:r>
      <w:r w:rsidR="000A5476">
        <w:t xml:space="preserve">  </w:t>
      </w:r>
      <w:r>
        <w:t>в) мел</w:t>
      </w:r>
    </w:p>
    <w:p w:rsidR="00FC74E8" w:rsidRDefault="00467C9C">
      <w:pPr>
        <w:pStyle w:val="20"/>
        <w:framePr w:w="6408" w:h="10123" w:hRule="exact" w:wrap="none" w:vAnchor="page" w:hAnchor="page" w:x="391" w:y="596"/>
        <w:shd w:val="clear" w:color="auto" w:fill="auto"/>
        <w:tabs>
          <w:tab w:val="left" w:pos="812"/>
          <w:tab w:val="right" w:pos="5436"/>
        </w:tabs>
        <w:spacing w:before="0" w:after="58" w:line="240" w:lineRule="exact"/>
        <w:ind w:left="420" w:firstLine="0"/>
      </w:pPr>
      <w:r>
        <w:t>б)</w:t>
      </w:r>
      <w:r>
        <w:tab/>
        <w:t>кварцит</w:t>
      </w:r>
      <w:r>
        <w:tab/>
        <w:t>г) железная руда</w:t>
      </w:r>
    </w:p>
    <w:p w:rsidR="00FC74E8" w:rsidRDefault="00467C9C">
      <w:pPr>
        <w:pStyle w:val="20"/>
        <w:framePr w:w="6408" w:h="10123" w:hRule="exact" w:wrap="none" w:vAnchor="page" w:hAnchor="page" w:x="391" w:y="59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 w:line="240" w:lineRule="exact"/>
        <w:ind w:firstLine="0"/>
      </w:pPr>
      <w:r>
        <w:t>Выполните задания по карте (стр. 56-57).</w:t>
      </w:r>
    </w:p>
    <w:p w:rsidR="00FC74E8" w:rsidRDefault="00FC74E8">
      <w:pPr>
        <w:rPr>
          <w:sz w:val="2"/>
          <w:szCs w:val="2"/>
        </w:rPr>
        <w:sectPr w:rsidR="00FC74E8">
          <w:pgSz w:w="7368" w:h="1096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C74E8" w:rsidRDefault="000A5476">
      <w:pPr>
        <w:pStyle w:val="30"/>
        <w:framePr w:w="6643" w:h="298" w:hRule="exact" w:wrap="none" w:vAnchor="page" w:hAnchor="page" w:x="399" w:y="576"/>
        <w:shd w:val="clear" w:color="auto" w:fill="auto"/>
        <w:spacing w:after="0" w:line="240" w:lineRule="exact"/>
        <w:ind w:right="200"/>
        <w:jc w:val="center"/>
      </w:pPr>
      <w:r>
        <w:rPr>
          <w:rStyle w:val="3Cambria"/>
        </w:rPr>
        <w:lastRenderedPageBreak/>
        <w:t>РАБОТА 5</w:t>
      </w:r>
      <w:r w:rsidR="00467C9C">
        <w:rPr>
          <w:rStyle w:val="3Cambria"/>
        </w:rPr>
        <w:t>.</w:t>
      </w:r>
      <w:r>
        <w:rPr>
          <w:rStyle w:val="3Cambria"/>
        </w:rPr>
        <w:t xml:space="preserve"> В-2</w:t>
      </w:r>
      <w:r w:rsidR="00467C9C">
        <w:rPr>
          <w:rStyle w:val="3Cambria"/>
        </w:rPr>
        <w:t xml:space="preserve"> </w:t>
      </w:r>
      <w:r w:rsidR="00467C9C">
        <w:t>Рельеф России</w:t>
      </w:r>
    </w:p>
    <w:p w:rsidR="00FC74E8" w:rsidRDefault="000A5476">
      <w:pPr>
        <w:pStyle w:val="20"/>
        <w:framePr w:w="6643" w:h="3753" w:hRule="exact" w:wrap="none" w:vAnchor="page" w:hAnchor="page" w:x="399" w:y="1022"/>
        <w:shd w:val="clear" w:color="auto" w:fill="auto"/>
        <w:spacing w:before="0" w:after="20" w:line="240" w:lineRule="exact"/>
        <w:ind w:left="920" w:hanging="260"/>
      </w:pPr>
      <w:r>
        <w:t xml:space="preserve">1. </w:t>
      </w:r>
      <w:r w:rsidR="00467C9C">
        <w:t xml:space="preserve">Укажите НЕВЕРНОЕ </w:t>
      </w:r>
      <w:r w:rsidR="00467C9C">
        <w:t>утверждение.</w:t>
      </w:r>
    </w:p>
    <w:p w:rsidR="00FC74E8" w:rsidRDefault="00467C9C">
      <w:pPr>
        <w:pStyle w:val="20"/>
        <w:framePr w:w="6643" w:h="3753" w:hRule="exact" w:wrap="none" w:vAnchor="page" w:hAnchor="page" w:x="399" w:y="1022"/>
        <w:shd w:val="clear" w:color="auto" w:fill="auto"/>
        <w:tabs>
          <w:tab w:val="left" w:pos="1052"/>
        </w:tabs>
        <w:spacing w:before="0" w:after="0" w:line="288" w:lineRule="exact"/>
        <w:ind w:left="920" w:hanging="260"/>
      </w:pPr>
      <w:r>
        <w:t>а)</w:t>
      </w:r>
      <w:r>
        <w:tab/>
        <w:t>Территория России наклонена на север, так как</w:t>
      </w:r>
      <w:r>
        <w:br/>
        <w:t>большинство рек впадают в Северный Ледови-</w:t>
      </w:r>
      <w:r>
        <w:br/>
        <w:t>тый океан.</w:t>
      </w:r>
    </w:p>
    <w:p w:rsidR="00FC74E8" w:rsidRDefault="00467C9C">
      <w:pPr>
        <w:pStyle w:val="20"/>
        <w:framePr w:w="6643" w:h="3753" w:hRule="exact" w:wrap="none" w:vAnchor="page" w:hAnchor="page" w:x="399" w:y="1022"/>
        <w:shd w:val="clear" w:color="auto" w:fill="auto"/>
        <w:tabs>
          <w:tab w:val="left" w:pos="1052"/>
        </w:tabs>
        <w:spacing w:before="0" w:after="0" w:line="288" w:lineRule="exact"/>
        <w:ind w:left="920" w:hanging="260"/>
      </w:pPr>
      <w:r>
        <w:t>б)</w:t>
      </w:r>
      <w:r>
        <w:tab/>
        <w:t>Южные территории России образовались в ар-</w:t>
      </w:r>
      <w:r>
        <w:br/>
        <w:t>хейскую эру байкальской складчатости, поэто-</w:t>
      </w:r>
      <w:r>
        <w:br/>
        <w:t>му имеют наибольшие абсолютные высоты.</w:t>
      </w:r>
    </w:p>
    <w:p w:rsidR="00FC74E8" w:rsidRDefault="00467C9C">
      <w:pPr>
        <w:pStyle w:val="20"/>
        <w:framePr w:w="6643" w:h="3753" w:hRule="exact" w:wrap="none" w:vAnchor="page" w:hAnchor="page" w:x="399" w:y="1022"/>
        <w:shd w:val="clear" w:color="auto" w:fill="auto"/>
        <w:tabs>
          <w:tab w:val="left" w:pos="1057"/>
        </w:tabs>
        <w:spacing w:before="0" w:after="158" w:line="288" w:lineRule="exact"/>
        <w:ind w:left="920" w:hanging="260"/>
      </w:pPr>
      <w:r>
        <w:t>в)</w:t>
      </w:r>
      <w:r>
        <w:tab/>
        <w:t>Юго-Вос</w:t>
      </w:r>
      <w:r>
        <w:t>точный Урал и горы Алтай испытывают</w:t>
      </w:r>
      <w:r>
        <w:br/>
        <w:t>неотектонические изменения, поэтому изменя-</w:t>
      </w:r>
      <w:r>
        <w:br/>
        <w:t>ются их абсолютные высоты.</w:t>
      </w:r>
    </w:p>
    <w:p w:rsidR="00FC74E8" w:rsidRDefault="000A5476">
      <w:pPr>
        <w:pStyle w:val="20"/>
        <w:framePr w:w="6643" w:h="3753" w:hRule="exact" w:wrap="none" w:vAnchor="page" w:hAnchor="page" w:x="399" w:y="1022"/>
        <w:shd w:val="clear" w:color="auto" w:fill="auto"/>
        <w:spacing w:before="0" w:after="0" w:line="240" w:lineRule="exact"/>
        <w:ind w:left="220" w:firstLine="0"/>
        <w:jc w:val="left"/>
      </w:pPr>
      <w:r>
        <w:t xml:space="preserve">        2. </w:t>
      </w:r>
      <w:r w:rsidR="00467C9C">
        <w:t>Установите соответствие.</w:t>
      </w:r>
    </w:p>
    <w:p w:rsidR="00FC74E8" w:rsidRDefault="00FC74E8">
      <w:pPr>
        <w:pStyle w:val="40"/>
        <w:framePr w:w="6643" w:h="3753" w:hRule="exact" w:wrap="none" w:vAnchor="page" w:hAnchor="page" w:x="399" w:y="1022"/>
        <w:shd w:val="clear" w:color="auto" w:fill="auto"/>
        <w:spacing w:after="0" w:line="190" w:lineRule="exact"/>
        <w:ind w:right="5769"/>
      </w:pPr>
      <w:bookmarkStart w:id="0" w:name="_GoBack"/>
      <w:bookmarkEnd w:id="0"/>
    </w:p>
    <w:p w:rsidR="00FC74E8" w:rsidRDefault="00467C9C">
      <w:pPr>
        <w:pStyle w:val="20"/>
        <w:framePr w:w="2122" w:h="1908" w:hRule="exact" w:wrap="none" w:vAnchor="page" w:hAnchor="page" w:x="946" w:y="4514"/>
        <w:shd w:val="clear" w:color="auto" w:fill="auto"/>
        <w:spacing w:before="0" w:after="94" w:line="302" w:lineRule="exact"/>
        <w:ind w:firstLine="0"/>
        <w:jc w:val="left"/>
      </w:pPr>
      <w:r>
        <w:rPr>
          <w:rStyle w:val="213pt"/>
        </w:rPr>
        <w:t xml:space="preserve">Горные хребты. </w:t>
      </w:r>
      <w:r>
        <w:t>А) Алтай Б) Кавказ</w:t>
      </w:r>
    </w:p>
    <w:p w:rsidR="00FC74E8" w:rsidRDefault="00467C9C">
      <w:pPr>
        <w:pStyle w:val="50"/>
        <w:framePr w:w="2122" w:h="1908" w:hRule="exact" w:wrap="none" w:vAnchor="page" w:hAnchor="page" w:x="946" w:y="4514"/>
        <w:shd w:val="clear" w:color="auto" w:fill="auto"/>
        <w:spacing w:before="0" w:after="49" w:line="260" w:lineRule="exact"/>
      </w:pPr>
      <w:r>
        <w:t>Горные вершины</w:t>
      </w:r>
    </w:p>
    <w:p w:rsidR="00FC74E8" w:rsidRDefault="00467C9C">
      <w:pPr>
        <w:pStyle w:val="20"/>
        <w:framePr w:w="2122" w:h="1908" w:hRule="exact" w:wrap="none" w:vAnchor="page" w:hAnchor="page" w:x="946" w:y="4514"/>
        <w:numPr>
          <w:ilvl w:val="0"/>
          <w:numId w:val="2"/>
        </w:numPr>
        <w:shd w:val="clear" w:color="auto" w:fill="auto"/>
        <w:tabs>
          <w:tab w:val="left" w:pos="269"/>
        </w:tabs>
        <w:spacing w:before="0" w:after="0" w:line="240" w:lineRule="exact"/>
        <w:ind w:firstLine="0"/>
      </w:pPr>
      <w:r>
        <w:t>Народная</w:t>
      </w:r>
    </w:p>
    <w:p w:rsidR="00FC74E8" w:rsidRDefault="00467C9C">
      <w:pPr>
        <w:pStyle w:val="20"/>
        <w:framePr w:w="2122" w:h="1908" w:hRule="exact" w:wrap="none" w:vAnchor="page" w:hAnchor="page" w:x="946" w:y="4514"/>
        <w:numPr>
          <w:ilvl w:val="0"/>
          <w:numId w:val="2"/>
        </w:numPr>
        <w:shd w:val="clear" w:color="auto" w:fill="auto"/>
        <w:tabs>
          <w:tab w:val="left" w:pos="278"/>
        </w:tabs>
        <w:spacing w:before="0" w:after="0" w:line="240" w:lineRule="exact"/>
        <w:ind w:firstLine="0"/>
      </w:pPr>
      <w:r>
        <w:t>Эльбрус</w:t>
      </w:r>
    </w:p>
    <w:p w:rsidR="00FC74E8" w:rsidRDefault="00467C9C" w:rsidP="000A5476">
      <w:pPr>
        <w:pStyle w:val="20"/>
        <w:framePr w:w="6643" w:h="1550" w:hRule="exact" w:wrap="none" w:vAnchor="page" w:hAnchor="page" w:x="301" w:y="4906"/>
        <w:shd w:val="clear" w:color="auto" w:fill="auto"/>
        <w:spacing w:before="0" w:after="48" w:line="240" w:lineRule="exact"/>
        <w:ind w:left="3562" w:right="681" w:firstLine="0"/>
      </w:pPr>
      <w:r>
        <w:t>В) Урал</w:t>
      </w:r>
    </w:p>
    <w:p w:rsidR="00FC74E8" w:rsidRDefault="00467C9C" w:rsidP="000A5476">
      <w:pPr>
        <w:pStyle w:val="20"/>
        <w:framePr w:w="6643" w:h="1550" w:hRule="exact" w:wrap="none" w:vAnchor="page" w:hAnchor="page" w:x="301" w:y="4906"/>
        <w:shd w:val="clear" w:color="auto" w:fill="auto"/>
        <w:spacing w:before="0" w:after="408" w:line="240" w:lineRule="exact"/>
        <w:ind w:left="3562" w:right="681" w:firstLine="0"/>
      </w:pPr>
      <w:r>
        <w:t>Г) хребет Черского</w:t>
      </w:r>
    </w:p>
    <w:p w:rsidR="00FC74E8" w:rsidRDefault="00467C9C" w:rsidP="000A5476">
      <w:pPr>
        <w:pStyle w:val="20"/>
        <w:framePr w:w="6643" w:h="1550" w:hRule="exact" w:wrap="none" w:vAnchor="page" w:hAnchor="page" w:x="301" w:y="4906"/>
        <w:numPr>
          <w:ilvl w:val="0"/>
          <w:numId w:val="3"/>
        </w:numPr>
        <w:shd w:val="clear" w:color="auto" w:fill="auto"/>
        <w:tabs>
          <w:tab w:val="left" w:pos="3964"/>
        </w:tabs>
        <w:spacing w:before="0" w:after="48" w:line="240" w:lineRule="exact"/>
        <w:ind w:left="3562" w:right="681" w:firstLine="0"/>
      </w:pPr>
      <w:r>
        <w:t>Белуха</w:t>
      </w:r>
    </w:p>
    <w:p w:rsidR="00FC74E8" w:rsidRDefault="00467C9C" w:rsidP="000A5476">
      <w:pPr>
        <w:pStyle w:val="20"/>
        <w:framePr w:w="6643" w:h="1550" w:hRule="exact" w:wrap="none" w:vAnchor="page" w:hAnchor="page" w:x="301" w:y="4906"/>
        <w:numPr>
          <w:ilvl w:val="0"/>
          <w:numId w:val="3"/>
        </w:numPr>
        <w:shd w:val="clear" w:color="auto" w:fill="auto"/>
        <w:tabs>
          <w:tab w:val="left" w:pos="3968"/>
        </w:tabs>
        <w:spacing w:before="0" w:after="0" w:line="240" w:lineRule="exact"/>
        <w:ind w:left="3562" w:right="681" w:firstLine="0"/>
      </w:pPr>
      <w:r>
        <w:t>Победа</w:t>
      </w:r>
    </w:p>
    <w:p w:rsidR="00FC74E8" w:rsidRDefault="00467C9C">
      <w:pPr>
        <w:pStyle w:val="a5"/>
        <w:framePr w:wrap="none" w:vAnchor="page" w:hAnchor="page" w:x="1110" w:y="6967"/>
        <w:shd w:val="clear" w:color="auto" w:fill="auto"/>
        <w:spacing w:line="260" w:lineRule="exact"/>
      </w:pPr>
      <w: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1133"/>
        <w:gridCol w:w="1142"/>
        <w:gridCol w:w="1142"/>
      </w:tblGrid>
      <w:tr w:rsidR="00FC74E8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66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66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66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66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Г</w:t>
            </w:r>
          </w:p>
        </w:tc>
      </w:tr>
      <w:tr w:rsidR="00FC74E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6614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661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6614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6614"/>
              <w:rPr>
                <w:sz w:val="10"/>
                <w:szCs w:val="10"/>
              </w:rPr>
            </w:pPr>
          </w:p>
        </w:tc>
      </w:tr>
    </w:tbl>
    <w:p w:rsidR="00FC74E8" w:rsidRDefault="00467C9C">
      <w:pPr>
        <w:pStyle w:val="20"/>
        <w:framePr w:wrap="none" w:vAnchor="page" w:hAnchor="page" w:x="399" w:y="7507"/>
        <w:shd w:val="clear" w:color="auto" w:fill="auto"/>
        <w:spacing w:before="0" w:after="0" w:line="240" w:lineRule="exact"/>
        <w:ind w:left="220" w:firstLine="0"/>
        <w:jc w:val="left"/>
      </w:pPr>
      <w:r>
        <w:t>3. Установите соответствие.</w:t>
      </w:r>
    </w:p>
    <w:p w:rsidR="00FC74E8" w:rsidRDefault="00467C9C">
      <w:pPr>
        <w:pStyle w:val="50"/>
        <w:framePr w:w="1618" w:h="1893" w:hRule="exact" w:wrap="none" w:vAnchor="page" w:hAnchor="page" w:x="990" w:y="7865"/>
        <w:shd w:val="clear" w:color="auto" w:fill="auto"/>
        <w:spacing w:before="0" w:after="11" w:line="260" w:lineRule="exact"/>
        <w:jc w:val="both"/>
      </w:pPr>
      <w:r>
        <w:t>Горы</w:t>
      </w:r>
    </w:p>
    <w:p w:rsidR="00FC74E8" w:rsidRDefault="00467C9C">
      <w:pPr>
        <w:pStyle w:val="20"/>
        <w:framePr w:w="1618" w:h="1893" w:hRule="exact" w:wrap="none" w:vAnchor="page" w:hAnchor="page" w:x="990" w:y="7865"/>
        <w:shd w:val="clear" w:color="auto" w:fill="auto"/>
        <w:spacing w:before="0" w:after="82" w:line="288" w:lineRule="exact"/>
        <w:ind w:firstLine="0"/>
      </w:pPr>
      <w:r>
        <w:t>А) Бырранга Б) Хибины</w:t>
      </w:r>
    </w:p>
    <w:p w:rsidR="00FC74E8" w:rsidRDefault="00467C9C">
      <w:pPr>
        <w:pStyle w:val="50"/>
        <w:framePr w:w="1618" w:h="1893" w:hRule="exact" w:wrap="none" w:vAnchor="page" w:hAnchor="page" w:x="990" w:y="7865"/>
        <w:shd w:val="clear" w:color="auto" w:fill="auto"/>
        <w:spacing w:before="0" w:after="49" w:line="260" w:lineRule="exact"/>
        <w:jc w:val="both"/>
      </w:pPr>
      <w:r>
        <w:t>Полуострова</w:t>
      </w:r>
    </w:p>
    <w:p w:rsidR="00FC74E8" w:rsidRDefault="00467C9C">
      <w:pPr>
        <w:pStyle w:val="20"/>
        <w:framePr w:w="1618" w:h="1893" w:hRule="exact" w:wrap="none" w:vAnchor="page" w:hAnchor="page" w:x="990" w:y="7865"/>
        <w:numPr>
          <w:ilvl w:val="0"/>
          <w:numId w:val="4"/>
        </w:numPr>
        <w:shd w:val="clear" w:color="auto" w:fill="auto"/>
        <w:tabs>
          <w:tab w:val="left" w:pos="269"/>
        </w:tabs>
        <w:spacing w:before="0" w:after="0" w:line="240" w:lineRule="exact"/>
        <w:ind w:firstLine="0"/>
      </w:pPr>
      <w:r>
        <w:t>Кольский</w:t>
      </w:r>
    </w:p>
    <w:p w:rsidR="00FC74E8" w:rsidRDefault="00467C9C">
      <w:pPr>
        <w:pStyle w:val="20"/>
        <w:framePr w:w="1618" w:h="1893" w:hRule="exact" w:wrap="none" w:vAnchor="page" w:hAnchor="page" w:x="990" w:y="7865"/>
        <w:numPr>
          <w:ilvl w:val="0"/>
          <w:numId w:val="4"/>
        </w:numPr>
        <w:shd w:val="clear" w:color="auto" w:fill="auto"/>
        <w:tabs>
          <w:tab w:val="left" w:pos="278"/>
        </w:tabs>
        <w:spacing w:before="0" w:after="0" w:line="240" w:lineRule="exact"/>
        <w:ind w:firstLine="0"/>
      </w:pPr>
      <w:r>
        <w:t>Таймыр</w:t>
      </w:r>
    </w:p>
    <w:p w:rsidR="00FC74E8" w:rsidRDefault="00467C9C">
      <w:pPr>
        <w:pStyle w:val="20"/>
        <w:framePr w:w="6643" w:h="1593" w:hRule="exact" w:wrap="none" w:vAnchor="page" w:hAnchor="page" w:x="399" w:y="8174"/>
        <w:shd w:val="clear" w:color="auto" w:fill="auto"/>
        <w:spacing w:before="0" w:after="398" w:line="288" w:lineRule="exact"/>
        <w:ind w:left="3605" w:firstLine="0"/>
        <w:jc w:val="left"/>
      </w:pPr>
      <w:r>
        <w:t>В) Срединный хребет</w:t>
      </w:r>
      <w:r>
        <w:br/>
        <w:t>Г) Колымское нагорье</w:t>
      </w:r>
    </w:p>
    <w:p w:rsidR="00FC74E8" w:rsidRDefault="00467C9C">
      <w:pPr>
        <w:pStyle w:val="20"/>
        <w:framePr w:w="6643" w:h="1593" w:hRule="exact" w:wrap="none" w:vAnchor="page" w:hAnchor="page" w:x="399" w:y="8174"/>
        <w:numPr>
          <w:ilvl w:val="0"/>
          <w:numId w:val="5"/>
        </w:numPr>
        <w:shd w:val="clear" w:color="auto" w:fill="auto"/>
        <w:tabs>
          <w:tab w:val="left" w:pos="4011"/>
        </w:tabs>
        <w:spacing w:before="0" w:after="53" w:line="240" w:lineRule="exact"/>
        <w:ind w:left="3605" w:right="360" w:firstLine="0"/>
      </w:pPr>
      <w:r>
        <w:t>Камчатка</w:t>
      </w:r>
    </w:p>
    <w:p w:rsidR="00FC74E8" w:rsidRDefault="00467C9C">
      <w:pPr>
        <w:pStyle w:val="20"/>
        <w:framePr w:w="6643" w:h="1593" w:hRule="exact" w:wrap="none" w:vAnchor="page" w:hAnchor="page" w:x="399" w:y="8174"/>
        <w:numPr>
          <w:ilvl w:val="0"/>
          <w:numId w:val="5"/>
        </w:numPr>
        <w:shd w:val="clear" w:color="auto" w:fill="auto"/>
        <w:tabs>
          <w:tab w:val="left" w:pos="4011"/>
        </w:tabs>
        <w:spacing w:before="0" w:after="0" w:line="240" w:lineRule="exact"/>
        <w:ind w:left="3605" w:right="360" w:firstLine="0"/>
      </w:pPr>
      <w:r>
        <w:t>Чукотка</w:t>
      </w:r>
    </w:p>
    <w:p w:rsidR="00FC74E8" w:rsidRDefault="00467C9C">
      <w:pPr>
        <w:pStyle w:val="a5"/>
        <w:framePr w:wrap="none" w:vAnchor="page" w:hAnchor="page" w:x="1105" w:y="10308"/>
        <w:shd w:val="clear" w:color="auto" w:fill="auto"/>
        <w:spacing w:line="260" w:lineRule="exact"/>
      </w:pPr>
      <w: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1138"/>
        <w:gridCol w:w="1138"/>
        <w:gridCol w:w="1142"/>
      </w:tblGrid>
      <w:tr w:rsidR="00FC74E8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995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995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995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74E8" w:rsidRDefault="00467C9C">
            <w:pPr>
              <w:pStyle w:val="20"/>
              <w:framePr w:w="4560" w:h="686" w:wrap="none" w:vAnchor="page" w:hAnchor="page" w:x="2146" w:y="995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t>Г</w:t>
            </w:r>
          </w:p>
        </w:tc>
      </w:tr>
      <w:tr w:rsidR="00FC74E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9950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9950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9950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74E8" w:rsidRDefault="00FC74E8">
            <w:pPr>
              <w:framePr w:w="4560" w:h="686" w:wrap="none" w:vAnchor="page" w:hAnchor="page" w:x="2146" w:y="9950"/>
              <w:rPr>
                <w:sz w:val="10"/>
                <w:szCs w:val="10"/>
              </w:rPr>
            </w:pPr>
          </w:p>
        </w:tc>
      </w:tr>
    </w:tbl>
    <w:p w:rsidR="00FC74E8" w:rsidRDefault="00FC74E8">
      <w:pPr>
        <w:rPr>
          <w:sz w:val="2"/>
          <w:szCs w:val="2"/>
        </w:rPr>
      </w:pPr>
    </w:p>
    <w:sectPr w:rsidR="00FC74E8">
      <w:pgSz w:w="7603" w:h="10963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C9C" w:rsidRDefault="00467C9C">
      <w:r>
        <w:separator/>
      </w:r>
    </w:p>
  </w:endnote>
  <w:endnote w:type="continuationSeparator" w:id="0">
    <w:p w:rsidR="00467C9C" w:rsidRDefault="0046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C9C" w:rsidRDefault="00467C9C"/>
  </w:footnote>
  <w:footnote w:type="continuationSeparator" w:id="0">
    <w:p w:rsidR="00467C9C" w:rsidRDefault="00467C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4A3"/>
    <w:multiLevelType w:val="multilevel"/>
    <w:tmpl w:val="DFEE5B3C"/>
    <w:lvl w:ilvl="0">
      <w:start w:val="3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BC2AC1"/>
    <w:multiLevelType w:val="multilevel"/>
    <w:tmpl w:val="D9B0D090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F5C87"/>
    <w:multiLevelType w:val="multilevel"/>
    <w:tmpl w:val="0546AFA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574CF3"/>
    <w:multiLevelType w:val="multilevel"/>
    <w:tmpl w:val="8B585668"/>
    <w:lvl w:ilvl="0">
      <w:start w:val="3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374C2E"/>
    <w:multiLevelType w:val="multilevel"/>
    <w:tmpl w:val="7C400DAE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E8"/>
    <w:rsid w:val="000A5476"/>
    <w:rsid w:val="00467C9C"/>
    <w:rsid w:val="00FC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DD49"/>
  <w15:docId w15:val="{1D6285CA-681F-430E-8275-EAA132A1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3Cambria">
    <w:name w:val="Основной текст (3) + Cambria;Не полужирный"/>
    <w:basedOn w:val="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/>
      <w:bCs/>
      <w:i w:val="0"/>
      <w:iCs w:val="0"/>
      <w:smallCaps w:val="0"/>
      <w:strike w:val="0"/>
      <w:spacing w:val="40"/>
      <w:sz w:val="19"/>
      <w:szCs w:val="19"/>
      <w:u w:val="none"/>
    </w:rPr>
  </w:style>
  <w:style w:type="character" w:customStyle="1" w:styleId="41pt">
    <w:name w:val="Основной текст (4) + Курсив;Интервал 1 pt"/>
    <w:basedOn w:val="4"/>
    <w:rPr>
      <w:rFonts w:ascii="Cambria" w:eastAsia="Cambria" w:hAnsi="Cambria" w:cs="Cambria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Cambria" w:eastAsia="Cambria" w:hAnsi="Cambria" w:cs="Cambria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</w:pPr>
    <w:rPr>
      <w:rFonts w:ascii="Calibri" w:eastAsia="Calibri" w:hAnsi="Calibri" w:cs="Calibri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ind w:hanging="420"/>
      <w:jc w:val="both"/>
    </w:pPr>
    <w:rPr>
      <w:rFonts w:ascii="Cambria" w:eastAsia="Cambria" w:hAnsi="Cambria" w:cs="Cambri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0" w:lineRule="atLeast"/>
      <w:jc w:val="both"/>
    </w:pPr>
    <w:rPr>
      <w:rFonts w:ascii="Cambria" w:eastAsia="Cambria" w:hAnsi="Cambria" w:cs="Cambria"/>
      <w:b/>
      <w:bCs/>
      <w:spacing w:val="40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120" w:line="0" w:lineRule="atLeast"/>
    </w:pPr>
    <w:rPr>
      <w:rFonts w:ascii="Cambria" w:eastAsia="Cambria" w:hAnsi="Cambria" w:cs="Cambria"/>
      <w:i/>
      <w:i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Cambria" w:eastAsia="Cambria" w:hAnsi="Cambria" w:cs="Cambria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2018-05-28T09:28:00Z</dcterms:created>
  <dcterms:modified xsi:type="dcterms:W3CDTF">2018-05-28T09:31:00Z</dcterms:modified>
</cp:coreProperties>
</file>